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B72C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151F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Гуменній Галині Іванівні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Гуменній Галині </w:t>
      </w:r>
      <w:r w:rsidR="005065F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151F00">
        <w:rPr>
          <w:color w:val="000000"/>
          <w:sz w:val="28"/>
          <w:szCs w:val="28"/>
          <w:lang w:val="uk-UA"/>
        </w:rPr>
        <w:t xml:space="preserve"> ділянку загальною площею 0,2095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51F0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0,2095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 80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02:0362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065FB">
        <w:rPr>
          <w:color w:val="000000"/>
          <w:sz w:val="28"/>
          <w:szCs w:val="28"/>
          <w:lang w:val="uk-UA"/>
        </w:rPr>
        <w:t>Гуменній Галині Іванівні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5065FB">
        <w:rPr>
          <w:color w:val="000000"/>
          <w:sz w:val="28"/>
          <w:szCs w:val="28"/>
          <w:lang w:val="uk-UA"/>
        </w:rPr>
        <w:t>площею 0,2095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5065FB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0,2095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 80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0522482200:07:002:0362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>
        <w:rPr>
          <w:color w:val="000000"/>
          <w:sz w:val="28"/>
          <w:szCs w:val="28"/>
          <w:lang w:val="uk-UA"/>
        </w:rPr>
        <w:t>нці, що належить Гуменній Галині Іванівні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>
        <w:rPr>
          <w:color w:val="000000"/>
          <w:sz w:val="28"/>
          <w:szCs w:val="28"/>
          <w:lang w:val="uk-UA"/>
        </w:rPr>
        <w:t>Свідоцтва про право на спадщину за законом</w:t>
      </w:r>
      <w:r w:rsidR="007C58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житловий будинок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02.02.2006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r w:rsidR="00EB7509">
        <w:rPr>
          <w:color w:val="000000"/>
          <w:sz w:val="28"/>
          <w:szCs w:val="28"/>
          <w:lang w:val="uk-UA"/>
        </w:rPr>
        <w:t xml:space="preserve">Гуменній Галині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509" w:rsidRPr="00EB7509">
        <w:rPr>
          <w:color w:val="000000"/>
          <w:sz w:val="28"/>
          <w:szCs w:val="28"/>
          <w:lang w:val="uk-UA"/>
        </w:rPr>
        <w:t xml:space="preserve"> </w:t>
      </w:r>
      <w:r w:rsidR="00EB7509">
        <w:rPr>
          <w:color w:val="000000"/>
          <w:sz w:val="28"/>
          <w:szCs w:val="28"/>
          <w:lang w:val="uk-UA"/>
        </w:rPr>
        <w:t xml:space="preserve">Гуменній Галині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B72C4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9C78-22AD-4E17-8C85-9661CEEE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2023-11-24T09:11:00Z</cp:lastPrinted>
  <dcterms:created xsi:type="dcterms:W3CDTF">2021-07-12T09:12:00Z</dcterms:created>
  <dcterms:modified xsi:type="dcterms:W3CDTF">2023-12-08T09:17:00Z</dcterms:modified>
</cp:coreProperties>
</file>